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r>
        <w:rPr>
          <w:rFonts w:hint="eastAsia"/>
          <w:b/>
          <w:bCs/>
          <w:sz w:val="32"/>
          <w:szCs w:val="32"/>
          <w:lang w:eastAsia="zh-CN"/>
        </w:rPr>
        <w:t>共青科技职业学院“防风险保平安迎大庆”</w:t>
      </w:r>
    </w:p>
    <w:p>
      <w:pPr>
        <w:jc w:val="center"/>
        <w:rPr>
          <w:rFonts w:hint="eastAsia"/>
          <w:b/>
          <w:bCs/>
          <w:sz w:val="32"/>
          <w:szCs w:val="32"/>
          <w:lang w:eastAsia="zh-CN"/>
        </w:rPr>
      </w:pPr>
      <w:r>
        <w:rPr>
          <w:rFonts w:hint="eastAsia"/>
          <w:b/>
          <w:bCs/>
          <w:sz w:val="32"/>
          <w:szCs w:val="32"/>
          <w:lang w:eastAsia="zh-CN"/>
        </w:rPr>
        <w:t>消防安全执法检查专项行动活动方案</w:t>
      </w:r>
    </w:p>
    <w:p>
      <w:pPr>
        <w:jc w:val="both"/>
        <w:rPr>
          <w:rFonts w:hint="eastAsia"/>
          <w:b/>
          <w:bCs/>
          <w:sz w:val="32"/>
          <w:szCs w:val="32"/>
          <w:lang w:eastAsia="zh-CN"/>
        </w:rPr>
      </w:pPr>
      <w:bookmarkStart w:id="0" w:name="_GoBack"/>
      <w:bookmarkEnd w:id="0"/>
    </w:p>
    <w:p>
      <w:pPr>
        <w:jc w:val="both"/>
        <w:rPr>
          <w:rFonts w:hint="eastAsia"/>
          <w:b w:val="0"/>
          <w:bCs w:val="0"/>
          <w:sz w:val="30"/>
          <w:szCs w:val="30"/>
          <w:lang w:eastAsia="zh-CN"/>
        </w:rPr>
      </w:pPr>
      <w:r>
        <w:rPr>
          <w:rFonts w:hint="eastAsia"/>
          <w:b w:val="0"/>
          <w:bCs w:val="0"/>
          <w:sz w:val="30"/>
          <w:szCs w:val="30"/>
          <w:lang w:eastAsia="zh-CN"/>
        </w:rPr>
        <w:t>各部门（处、室）、二级学院：</w:t>
      </w:r>
    </w:p>
    <w:p>
      <w:pPr>
        <w:ind w:firstLine="600"/>
        <w:jc w:val="both"/>
        <w:rPr>
          <w:rFonts w:hint="eastAsia"/>
          <w:b w:val="0"/>
          <w:bCs w:val="0"/>
          <w:sz w:val="30"/>
          <w:szCs w:val="30"/>
          <w:lang w:val="en-US" w:eastAsia="zh-CN"/>
        </w:rPr>
      </w:pPr>
      <w:r>
        <w:rPr>
          <w:rFonts w:hint="eastAsia"/>
          <w:b w:val="0"/>
          <w:bCs w:val="0"/>
          <w:sz w:val="30"/>
          <w:szCs w:val="30"/>
          <w:lang w:val="en-US" w:eastAsia="zh-CN"/>
        </w:rPr>
        <w:t>依据国务院安委会办公室专题部署开展“防风险保平安迎大庆”消防安全执法检查专项行动和江西省教育厅赣教稳定字 [2019]  10号、赣教稳定字 [2019]  31 号文件精神，根据省政府主要领导批示指示和省消委会的统一部署，为做好迎接新中国成立70周年相关工作，确保消防安全，在学校积极开展“防风险保平安迎大庆”消防安全执法检查专项行动，特制定工作方案如下：</w:t>
      </w:r>
    </w:p>
    <w:p>
      <w:pPr>
        <w:numPr>
          <w:ilvl w:val="0"/>
          <w:numId w:val="1"/>
        </w:numPr>
        <w:ind w:firstLine="600"/>
        <w:jc w:val="both"/>
        <w:rPr>
          <w:rFonts w:hint="eastAsia"/>
          <w:b w:val="0"/>
          <w:bCs w:val="0"/>
          <w:sz w:val="30"/>
          <w:szCs w:val="30"/>
          <w:lang w:val="en-US" w:eastAsia="zh-CN"/>
        </w:rPr>
      </w:pPr>
      <w:r>
        <w:rPr>
          <w:rFonts w:hint="eastAsia"/>
          <w:b w:val="0"/>
          <w:bCs w:val="0"/>
          <w:sz w:val="30"/>
          <w:szCs w:val="30"/>
          <w:lang w:val="en-US" w:eastAsia="zh-CN"/>
        </w:rPr>
        <w:t>指导思想</w:t>
      </w:r>
    </w:p>
    <w:p>
      <w:pPr>
        <w:numPr>
          <w:ilvl w:val="0"/>
          <w:numId w:val="0"/>
        </w:numPr>
        <w:ind w:firstLine="600"/>
        <w:jc w:val="both"/>
        <w:rPr>
          <w:rFonts w:hint="eastAsia"/>
          <w:b w:val="0"/>
          <w:bCs w:val="0"/>
          <w:sz w:val="30"/>
          <w:szCs w:val="30"/>
          <w:lang w:val="en-US" w:eastAsia="zh-CN"/>
        </w:rPr>
      </w:pPr>
      <w:r>
        <w:rPr>
          <w:rFonts w:hint="eastAsia"/>
          <w:b w:val="0"/>
          <w:bCs w:val="0"/>
          <w:sz w:val="30"/>
          <w:szCs w:val="30"/>
          <w:lang w:val="en-US" w:eastAsia="zh-CN"/>
        </w:rPr>
        <w:t>认真贯彻落实习近平总书记关于安全生产和消防安全的重要指示精神，坚持以人民为中心的发展思想，突出问题导向，强化底线思维，紧盯重大活动、重要场所、重点领域，深入开展学校消防安全综合治理，全力防范化解重大安全风险，坚决根绝重特大火灾事故，有效预防较大亡人火灾事故，努力减少一般亡人火灾事故，为新中国成立70周年创造良好的校园消防安全环境。</w:t>
      </w:r>
    </w:p>
    <w:p>
      <w:pPr>
        <w:numPr>
          <w:ilvl w:val="0"/>
          <w:numId w:val="1"/>
        </w:numPr>
        <w:ind w:left="0" w:leftChars="0" w:firstLine="600" w:firstLineChars="0"/>
        <w:jc w:val="both"/>
        <w:rPr>
          <w:rFonts w:hint="eastAsia"/>
          <w:b w:val="0"/>
          <w:bCs w:val="0"/>
          <w:sz w:val="30"/>
          <w:szCs w:val="30"/>
          <w:lang w:val="en-US" w:eastAsia="zh-CN"/>
        </w:rPr>
      </w:pPr>
      <w:r>
        <w:rPr>
          <w:rFonts w:hint="eastAsia"/>
          <w:b w:val="0"/>
          <w:bCs w:val="0"/>
          <w:sz w:val="30"/>
          <w:szCs w:val="30"/>
          <w:lang w:val="en-US" w:eastAsia="zh-CN"/>
        </w:rPr>
        <w:t>重点整治问题</w:t>
      </w:r>
    </w:p>
    <w:p>
      <w:pPr>
        <w:numPr>
          <w:ilvl w:val="0"/>
          <w:numId w:val="0"/>
        </w:numPr>
        <w:ind w:firstLine="600"/>
        <w:jc w:val="both"/>
        <w:rPr>
          <w:rFonts w:hint="eastAsia"/>
          <w:b w:val="0"/>
          <w:bCs w:val="0"/>
          <w:sz w:val="30"/>
          <w:szCs w:val="30"/>
          <w:lang w:val="en-US" w:eastAsia="zh-CN"/>
        </w:rPr>
      </w:pPr>
      <w:r>
        <w:rPr>
          <w:rFonts w:hint="eastAsia"/>
          <w:b w:val="0"/>
          <w:bCs w:val="0"/>
          <w:sz w:val="30"/>
          <w:szCs w:val="30"/>
          <w:lang w:val="en-US" w:eastAsia="zh-CN"/>
        </w:rPr>
        <w:t>近日，教育部办公厅印发《关于做好高等学校消防安全工作的通知》，支持一些信息尤其是高校在火灾防控工作中存在消防责任落实不到位、安全防范工作不扎实、巡查巡检制度不完善、设施设备更新不及时、宣传教育不全面等问题，导致学校火灾隐患未能及时消除，火情火灾时有发生。针对以上问题，结合专项行动和学校的工作实际，按照国务院《九类消防安全突出风险整治要求》的工作要求，围绕违规使用易燃可燃材料装修装饰、防火分隔不到位、疏散通道不畅通、违规存放易燃易爆危险品、消防设施损坏停用、电动自行车违规停放充电、重点岗位人员责任不落实、日常管理机制不健全、宣传教育培训不深入等九类突出问题，深入开展学院火灾风险隐患排查整治。</w:t>
      </w:r>
    </w:p>
    <w:p>
      <w:pPr>
        <w:numPr>
          <w:ilvl w:val="0"/>
          <w:numId w:val="1"/>
        </w:numPr>
        <w:ind w:left="0" w:leftChars="0" w:firstLine="600" w:firstLineChars="0"/>
        <w:jc w:val="both"/>
        <w:rPr>
          <w:rFonts w:hint="eastAsia"/>
          <w:b w:val="0"/>
          <w:bCs w:val="0"/>
          <w:sz w:val="30"/>
          <w:szCs w:val="30"/>
          <w:lang w:val="en-US" w:eastAsia="zh-CN"/>
        </w:rPr>
      </w:pPr>
      <w:r>
        <w:rPr>
          <w:rFonts w:hint="eastAsia"/>
          <w:b w:val="0"/>
          <w:bCs w:val="0"/>
          <w:sz w:val="30"/>
          <w:szCs w:val="30"/>
          <w:lang w:val="en-US" w:eastAsia="zh-CN"/>
        </w:rPr>
        <w:t>活动阶段和措施</w:t>
      </w:r>
    </w:p>
    <w:p>
      <w:pPr>
        <w:numPr>
          <w:ilvl w:val="0"/>
          <w:numId w:val="0"/>
        </w:numPr>
        <w:jc w:val="both"/>
        <w:rPr>
          <w:rFonts w:hint="eastAsia"/>
          <w:b w:val="0"/>
          <w:bCs w:val="0"/>
          <w:sz w:val="30"/>
          <w:szCs w:val="30"/>
          <w:lang w:val="en-US" w:eastAsia="zh-CN"/>
        </w:rPr>
      </w:pPr>
      <w:r>
        <w:rPr>
          <w:rFonts w:hint="eastAsia"/>
          <w:b w:val="0"/>
          <w:bCs w:val="0"/>
          <w:sz w:val="30"/>
          <w:szCs w:val="30"/>
          <w:lang w:val="en-US" w:eastAsia="zh-CN"/>
        </w:rPr>
        <w:t xml:space="preserve">  活动时间：从2019年5月开始，到10月结束，整个活动共分三个阶段进行。</w:t>
      </w:r>
    </w:p>
    <w:p>
      <w:pPr>
        <w:numPr>
          <w:ilvl w:val="0"/>
          <w:numId w:val="2"/>
        </w:numPr>
        <w:ind w:left="0" w:leftChars="0" w:firstLine="420" w:firstLineChars="0"/>
        <w:jc w:val="both"/>
        <w:rPr>
          <w:rFonts w:hint="default"/>
          <w:b w:val="0"/>
          <w:bCs w:val="0"/>
          <w:sz w:val="30"/>
          <w:szCs w:val="30"/>
          <w:lang w:val="en-US" w:eastAsia="zh-CN"/>
        </w:rPr>
      </w:pPr>
      <w:r>
        <w:rPr>
          <w:rFonts w:hint="eastAsia"/>
          <w:b w:val="0"/>
          <w:bCs w:val="0"/>
          <w:sz w:val="30"/>
          <w:szCs w:val="30"/>
          <w:lang w:val="en-US" w:eastAsia="zh-CN"/>
        </w:rPr>
        <w:t>部署发动阶段（5月30日前）</w:t>
      </w:r>
    </w:p>
    <w:p>
      <w:pPr>
        <w:numPr>
          <w:ilvl w:val="0"/>
          <w:numId w:val="3"/>
        </w:numPr>
        <w:ind w:left="30" w:leftChars="0" w:firstLine="600" w:firstLineChars="200"/>
        <w:jc w:val="both"/>
        <w:rPr>
          <w:rFonts w:hint="eastAsia"/>
          <w:b w:val="0"/>
          <w:bCs w:val="0"/>
          <w:sz w:val="30"/>
          <w:szCs w:val="30"/>
          <w:lang w:val="en-US" w:eastAsia="zh-CN"/>
        </w:rPr>
      </w:pPr>
      <w:r>
        <w:rPr>
          <w:rFonts w:hint="eastAsia"/>
          <w:b w:val="0"/>
          <w:bCs w:val="0"/>
          <w:sz w:val="30"/>
          <w:szCs w:val="30"/>
          <w:lang w:val="en-US" w:eastAsia="zh-CN"/>
        </w:rPr>
        <w:t>广泛动员部署。学校召开专题会议，进一步明确职责、细化任务、部署到位。</w:t>
      </w:r>
    </w:p>
    <w:p>
      <w:pPr>
        <w:numPr>
          <w:ilvl w:val="0"/>
          <w:numId w:val="3"/>
        </w:numPr>
        <w:ind w:left="30" w:leftChars="0" w:firstLine="600" w:firstLineChars="200"/>
        <w:jc w:val="both"/>
        <w:rPr>
          <w:rFonts w:hint="default"/>
          <w:b w:val="0"/>
          <w:bCs w:val="0"/>
          <w:sz w:val="30"/>
          <w:szCs w:val="30"/>
          <w:lang w:val="en-US" w:eastAsia="zh-CN"/>
        </w:rPr>
      </w:pPr>
      <w:r>
        <w:rPr>
          <w:rFonts w:hint="eastAsia"/>
          <w:b w:val="0"/>
          <w:bCs w:val="0"/>
          <w:sz w:val="30"/>
          <w:szCs w:val="30"/>
          <w:lang w:val="en-US" w:eastAsia="zh-CN"/>
        </w:rPr>
        <w:t>明确工作标准。严格执行国务院安委会办公室《九类消防安全突出风险整治要求》（见附件1），根据学校实际工作情况，研判分析可能造成群死群伤火灾重点场所和突出风险，制度出台针对性的管控措施，细化检查标准。</w:t>
      </w:r>
    </w:p>
    <w:p>
      <w:pPr>
        <w:numPr>
          <w:ilvl w:val="0"/>
          <w:numId w:val="3"/>
        </w:numPr>
        <w:ind w:left="30" w:leftChars="0" w:firstLine="600" w:firstLineChars="200"/>
        <w:jc w:val="both"/>
        <w:rPr>
          <w:rFonts w:hint="default"/>
          <w:b w:val="0"/>
          <w:bCs w:val="0"/>
          <w:sz w:val="30"/>
          <w:szCs w:val="30"/>
          <w:lang w:val="en-US" w:eastAsia="zh-CN"/>
        </w:rPr>
      </w:pPr>
      <w:r>
        <w:rPr>
          <w:rFonts w:hint="eastAsia"/>
          <w:b w:val="0"/>
          <w:bCs w:val="0"/>
          <w:sz w:val="30"/>
          <w:szCs w:val="30"/>
          <w:lang w:val="en-US" w:eastAsia="zh-CN"/>
        </w:rPr>
        <w:t>组织约谈培训。校综治办组织对各类场所消防安全责任人、管理人以及消防控制室值班人员、微型消防站站长等开展约谈培训，提示突出风险，明确工作责任，督促其掌握检查重点、标准和要求。</w:t>
      </w:r>
    </w:p>
    <w:p>
      <w:pPr>
        <w:numPr>
          <w:ilvl w:val="0"/>
          <w:numId w:val="2"/>
        </w:numPr>
        <w:ind w:left="0" w:leftChars="0" w:firstLine="420" w:firstLineChars="0"/>
        <w:jc w:val="both"/>
        <w:rPr>
          <w:rFonts w:hint="eastAsia"/>
          <w:b w:val="0"/>
          <w:bCs w:val="0"/>
          <w:sz w:val="30"/>
          <w:szCs w:val="30"/>
          <w:lang w:val="en-US" w:eastAsia="zh-CN"/>
        </w:rPr>
      </w:pPr>
      <w:r>
        <w:rPr>
          <w:rFonts w:hint="eastAsia"/>
          <w:b w:val="0"/>
          <w:bCs w:val="0"/>
          <w:sz w:val="30"/>
          <w:szCs w:val="30"/>
          <w:lang w:val="en-US" w:eastAsia="zh-CN"/>
        </w:rPr>
        <w:t>组织实施阶段（6月1日至10月10日）</w:t>
      </w:r>
    </w:p>
    <w:p>
      <w:pPr>
        <w:numPr>
          <w:ilvl w:val="0"/>
          <w:numId w:val="4"/>
        </w:numPr>
        <w:ind w:left="0" w:leftChars="0" w:firstLine="600" w:firstLineChars="200"/>
        <w:jc w:val="both"/>
        <w:rPr>
          <w:rFonts w:hint="eastAsia"/>
          <w:b w:val="0"/>
          <w:bCs w:val="0"/>
          <w:sz w:val="30"/>
          <w:szCs w:val="30"/>
          <w:lang w:val="en-US" w:eastAsia="zh-CN"/>
        </w:rPr>
      </w:pPr>
      <w:r>
        <w:rPr>
          <w:rFonts w:hint="eastAsia"/>
          <w:b w:val="0"/>
          <w:bCs w:val="0"/>
          <w:sz w:val="30"/>
          <w:szCs w:val="30"/>
          <w:lang w:val="en-US" w:eastAsia="zh-CN"/>
        </w:rPr>
        <w:t>组织部门自查自改。学校关键部位要结合正在开展的危化品专项整治活动认真排查，对排查出的安全隐患，列出问题清单，分析原因、可能产生的后果，拿出切实可行的预防措施，明确整改责任人显示整改、闭环管理，做到“不放过任何一个漏洞，不丢掉任何一个盲点，不留下任何一个隐患”。综治办将各部门排查整治情况及时录入江西省学校安全工作平台。</w:t>
      </w:r>
    </w:p>
    <w:p>
      <w:pPr>
        <w:numPr>
          <w:ilvl w:val="0"/>
          <w:numId w:val="4"/>
        </w:numPr>
        <w:ind w:left="0" w:leftChars="0" w:firstLine="600" w:firstLineChars="200"/>
        <w:jc w:val="both"/>
        <w:rPr>
          <w:rFonts w:hint="default"/>
          <w:b w:val="0"/>
          <w:bCs w:val="0"/>
          <w:sz w:val="30"/>
          <w:szCs w:val="30"/>
          <w:lang w:val="en-US" w:eastAsia="zh-CN"/>
        </w:rPr>
      </w:pPr>
      <w:r>
        <w:rPr>
          <w:rFonts w:hint="eastAsia"/>
          <w:b w:val="0"/>
          <w:bCs w:val="0"/>
          <w:sz w:val="30"/>
          <w:szCs w:val="30"/>
          <w:lang w:val="en-US" w:eastAsia="zh-CN"/>
        </w:rPr>
        <w:t>行业集中排查。根据地方政府和消防部门组织的专项排查，结合部门自查自改情况，分门别类建立排查台账。8月底前，将排查情况及评估报告书面报送当地专项行动领导小组办公室。</w:t>
      </w:r>
    </w:p>
    <w:p>
      <w:pPr>
        <w:numPr>
          <w:ilvl w:val="0"/>
          <w:numId w:val="4"/>
        </w:numPr>
        <w:ind w:left="0" w:leftChars="0" w:firstLine="600" w:firstLineChars="200"/>
        <w:jc w:val="both"/>
        <w:rPr>
          <w:rFonts w:hint="default"/>
          <w:b w:val="0"/>
          <w:bCs w:val="0"/>
          <w:sz w:val="30"/>
          <w:szCs w:val="30"/>
          <w:lang w:val="en-US" w:eastAsia="zh-CN"/>
        </w:rPr>
      </w:pPr>
      <w:r>
        <w:rPr>
          <w:rFonts w:hint="eastAsia"/>
          <w:b w:val="0"/>
          <w:bCs w:val="0"/>
          <w:sz w:val="30"/>
          <w:szCs w:val="30"/>
          <w:lang w:val="en-US" w:eastAsia="zh-CN"/>
        </w:rPr>
        <w:t>广泛发动动员。发动师生举报火灾隐患和违法行为，落实举报奖励制度。对风险突出、情况复杂的，采取专家指导、执法服务等方式，帮助查处推动解决。</w:t>
      </w:r>
    </w:p>
    <w:p>
      <w:pPr>
        <w:numPr>
          <w:ilvl w:val="0"/>
          <w:numId w:val="4"/>
        </w:numPr>
        <w:ind w:left="0" w:leftChars="0" w:firstLine="600" w:firstLineChars="200"/>
        <w:jc w:val="both"/>
        <w:rPr>
          <w:rFonts w:hint="default"/>
          <w:b w:val="0"/>
          <w:bCs w:val="0"/>
          <w:sz w:val="30"/>
          <w:szCs w:val="30"/>
          <w:lang w:val="en-US" w:eastAsia="zh-CN"/>
        </w:rPr>
      </w:pPr>
      <w:r>
        <w:rPr>
          <w:rFonts w:hint="eastAsia"/>
          <w:b w:val="0"/>
          <w:bCs w:val="0"/>
          <w:sz w:val="30"/>
          <w:szCs w:val="30"/>
          <w:lang w:val="en-US" w:eastAsia="zh-CN"/>
        </w:rPr>
        <w:t>深化专项治理。深入排查校园电气安全隐患，重点治理私拉乱接电器线路、超负荷用电等问题；积极推广使用智慧安全用电监测管理系统，在人员密集场所安装智能型安全用电监控装置。组织消防安全治理进行“回头看”，巩固治理成效，开展针对性治理。</w:t>
      </w:r>
    </w:p>
    <w:p>
      <w:pPr>
        <w:numPr>
          <w:ilvl w:val="0"/>
          <w:numId w:val="4"/>
        </w:numPr>
        <w:ind w:left="0" w:leftChars="0" w:firstLine="600" w:firstLineChars="200"/>
        <w:jc w:val="both"/>
        <w:rPr>
          <w:rFonts w:hint="default"/>
          <w:b w:val="0"/>
          <w:bCs w:val="0"/>
          <w:sz w:val="30"/>
          <w:szCs w:val="30"/>
          <w:lang w:val="en-US" w:eastAsia="zh-CN"/>
        </w:rPr>
      </w:pPr>
      <w:r>
        <w:rPr>
          <w:rFonts w:hint="eastAsia"/>
          <w:b w:val="0"/>
          <w:bCs w:val="0"/>
          <w:sz w:val="30"/>
          <w:szCs w:val="30"/>
          <w:lang w:val="en-US" w:eastAsia="zh-CN"/>
        </w:rPr>
        <w:t>突出重点防范。在新中国成立70周年庆祝活动期间，本着“以点带面、整体防控”的思路，加大管控力度，确保校园火灾防控形势平稳。</w:t>
      </w:r>
    </w:p>
    <w:p>
      <w:pPr>
        <w:numPr>
          <w:ilvl w:val="0"/>
          <w:numId w:val="2"/>
        </w:numPr>
        <w:ind w:left="0" w:leftChars="0" w:firstLine="420" w:firstLineChars="0"/>
        <w:jc w:val="both"/>
        <w:rPr>
          <w:rFonts w:hint="eastAsia"/>
          <w:b w:val="0"/>
          <w:bCs w:val="0"/>
          <w:sz w:val="30"/>
          <w:szCs w:val="30"/>
          <w:lang w:val="en-US" w:eastAsia="zh-CN"/>
        </w:rPr>
      </w:pPr>
      <w:r>
        <w:rPr>
          <w:rFonts w:hint="eastAsia"/>
          <w:b w:val="0"/>
          <w:bCs w:val="0"/>
          <w:sz w:val="30"/>
          <w:szCs w:val="30"/>
          <w:lang w:val="en-US" w:eastAsia="zh-CN"/>
        </w:rPr>
        <w:t>总结验收阶段（10月11日—10月15日）。</w:t>
      </w:r>
    </w:p>
    <w:p>
      <w:pPr>
        <w:numPr>
          <w:ilvl w:val="0"/>
          <w:numId w:val="0"/>
        </w:numPr>
        <w:ind w:left="0" w:leftChars="0"/>
        <w:jc w:val="both"/>
        <w:rPr>
          <w:rFonts w:hint="eastAsia"/>
          <w:b w:val="0"/>
          <w:bCs w:val="0"/>
          <w:sz w:val="30"/>
          <w:szCs w:val="30"/>
          <w:lang w:val="en-US" w:eastAsia="zh-CN"/>
        </w:rPr>
      </w:pPr>
      <w:r>
        <w:rPr>
          <w:rFonts w:hint="eastAsia"/>
          <w:b w:val="0"/>
          <w:bCs w:val="0"/>
          <w:sz w:val="30"/>
          <w:szCs w:val="30"/>
          <w:lang w:val="en-US" w:eastAsia="zh-CN"/>
        </w:rPr>
        <w:t xml:space="preserve">    组织检查验收，总结专项行动工作情况，固化经验做法，分析存在的主要问题，提出改进工作措施。认真梳理预防和遏制群死群伤火灾事故的有效举措，健全完善防范化解重大安全风险告知机制。</w:t>
      </w:r>
    </w:p>
    <w:p>
      <w:pPr>
        <w:numPr>
          <w:ilvl w:val="0"/>
          <w:numId w:val="1"/>
        </w:numPr>
        <w:ind w:left="0" w:leftChars="0" w:firstLine="600" w:firstLineChars="0"/>
        <w:jc w:val="both"/>
        <w:rPr>
          <w:rFonts w:hint="eastAsia"/>
          <w:b w:val="0"/>
          <w:bCs w:val="0"/>
          <w:sz w:val="30"/>
          <w:szCs w:val="30"/>
          <w:lang w:val="en-US" w:eastAsia="zh-CN"/>
        </w:rPr>
      </w:pPr>
      <w:r>
        <w:rPr>
          <w:rFonts w:hint="eastAsia"/>
          <w:b w:val="0"/>
          <w:bCs w:val="0"/>
          <w:sz w:val="30"/>
          <w:szCs w:val="30"/>
          <w:lang w:val="en-US" w:eastAsia="zh-CN"/>
        </w:rPr>
        <w:t>工作要求</w:t>
      </w:r>
    </w:p>
    <w:p>
      <w:pPr>
        <w:numPr>
          <w:ilvl w:val="0"/>
          <w:numId w:val="5"/>
        </w:numPr>
        <w:ind w:left="0" w:leftChars="0" w:firstLine="420" w:firstLineChars="0"/>
        <w:jc w:val="both"/>
        <w:rPr>
          <w:rFonts w:hint="default"/>
          <w:b w:val="0"/>
          <w:bCs w:val="0"/>
          <w:sz w:val="30"/>
          <w:szCs w:val="30"/>
          <w:lang w:val="en-US" w:eastAsia="zh-CN"/>
        </w:rPr>
      </w:pPr>
      <w:r>
        <w:rPr>
          <w:rFonts w:hint="eastAsia"/>
          <w:b w:val="0"/>
          <w:bCs w:val="0"/>
          <w:sz w:val="30"/>
          <w:szCs w:val="30"/>
          <w:lang w:val="en-US" w:eastAsia="zh-CN"/>
        </w:rPr>
        <w:t xml:space="preserve"> 加强领导。要提高工作站位，深刻认识重大事故造成的严重后果和恶劣影响，要从牢固树立“四个意识”和坚决做到“两个维护”的政治高度，充分认清校园火灾防控工作的极端重要性，始终保持情况头脑，切实加强组织领导，坚决克服侥幸心理，落实安全管理主体责任。在校领导的正确领导下，全力抓好“防风险保平安迎大庆”消防安全执法检查专项行动，带头深入一线督促检查，推动消防安全管理各项措施落实到位。</w:t>
      </w:r>
    </w:p>
    <w:p>
      <w:pPr>
        <w:numPr>
          <w:ilvl w:val="0"/>
          <w:numId w:val="5"/>
        </w:numPr>
        <w:ind w:left="0" w:leftChars="0" w:firstLine="420" w:firstLineChars="0"/>
        <w:jc w:val="both"/>
        <w:rPr>
          <w:rFonts w:hint="default"/>
          <w:b w:val="0"/>
          <w:bCs w:val="0"/>
          <w:sz w:val="30"/>
          <w:szCs w:val="30"/>
          <w:lang w:val="en-US" w:eastAsia="zh-CN"/>
        </w:rPr>
      </w:pPr>
      <w:r>
        <w:rPr>
          <w:rFonts w:hint="eastAsia"/>
          <w:b w:val="0"/>
          <w:bCs w:val="0"/>
          <w:sz w:val="30"/>
          <w:szCs w:val="30"/>
          <w:lang w:val="en-US" w:eastAsia="zh-CN"/>
        </w:rPr>
        <w:t>形成合力。要健全、完善制度，根据《消防安全责任实施办法》、《高等学校消防安全管控规定（教育部 公安部令第28号）》、《普通高等现学校消防安全工作指南》和（教发厅函 [2017] 5 号）等相关法规文件要求，建立学校法定代表人消防安全责任制，逐级落实消防安全责任制和岗位消防安全责任制，进一步健全消防安全预警和风险评估制度，落实领导干部带班和重要岗位24小时值班制度。要进一步完善消防安全事故处理和风险化解制度，针对孩子高发部位，建立健全学校消防工作档案、消防安全隐患台账以及消防应急预案，切实提高消防安全精细化管理水平。要加强分工协作、协调配合，强化隐患防控和应急联动，形成合力，严格执行信息报告制度，遇有突发事件和重要紧急情况，能迅速才起有效措施妥善应对和处理，并及时准确上报信息。</w:t>
      </w:r>
    </w:p>
    <w:p>
      <w:pPr>
        <w:numPr>
          <w:ilvl w:val="0"/>
          <w:numId w:val="5"/>
        </w:numPr>
        <w:ind w:left="0" w:leftChars="0" w:firstLine="420" w:firstLineChars="0"/>
        <w:jc w:val="both"/>
        <w:rPr>
          <w:rFonts w:hint="default"/>
          <w:b w:val="0"/>
          <w:bCs w:val="0"/>
          <w:sz w:val="30"/>
          <w:szCs w:val="30"/>
          <w:lang w:val="en-US" w:eastAsia="zh-CN"/>
        </w:rPr>
      </w:pPr>
      <w:r>
        <w:rPr>
          <w:rFonts w:hint="eastAsia"/>
          <w:b w:val="0"/>
          <w:bCs w:val="0"/>
          <w:sz w:val="30"/>
          <w:szCs w:val="30"/>
          <w:lang w:val="en-US" w:eastAsia="zh-CN"/>
        </w:rPr>
        <w:t>提升能力。要加强宣传教育，将专项行动与日常消防宣传教育有机结合，通过消防安全教育课、发放消防安全手册等途径，通过消防安全逃生自救常识的宣传普及，不断提升广大师生的火灾防控意识和自救互救能力。同时，研究校园消防安全工作的规律和特点，形成与消防大队合作长效机制。注重通过定期的消防演练，增强应急响应和处置能力，提高学校消防安全工作的针对性和实效性。</w:t>
      </w:r>
    </w:p>
    <w:p>
      <w:pPr>
        <w:numPr>
          <w:ilvl w:val="0"/>
          <w:numId w:val="5"/>
        </w:numPr>
        <w:ind w:left="0" w:leftChars="0" w:firstLine="420" w:firstLineChars="0"/>
        <w:jc w:val="both"/>
        <w:rPr>
          <w:rFonts w:hint="default"/>
          <w:b w:val="0"/>
          <w:bCs w:val="0"/>
          <w:sz w:val="30"/>
          <w:szCs w:val="30"/>
          <w:lang w:val="en-US" w:eastAsia="zh-CN"/>
        </w:rPr>
      </w:pPr>
      <w:r>
        <w:rPr>
          <w:rFonts w:hint="eastAsia"/>
          <w:b w:val="0"/>
          <w:bCs w:val="0"/>
          <w:sz w:val="30"/>
          <w:szCs w:val="30"/>
          <w:lang w:val="en-US" w:eastAsia="zh-CN"/>
        </w:rPr>
        <w:t>“防风险保平安迎大庆”消防安全执法检查专项行动将纳入年度学校安全工作考核内容。请各部门（处、室）、二级学院在5月20日前报送重点行业部门消防安全风险评估报告表（见附件2）至学校综治办。从5月开始，每月22日报送工作情况统计表（见附件3）。10月15日前，报送工作总结。联系人：胡敏初  电话：</w:t>
      </w:r>
      <w:r>
        <w:rPr>
          <w:rFonts w:hint="eastAsia"/>
          <w:b/>
          <w:bCs/>
          <w:sz w:val="30"/>
          <w:szCs w:val="30"/>
          <w:lang w:val="en-US" w:eastAsia="zh-CN"/>
        </w:rPr>
        <w:t>18707026770， 0792—4372599.</w:t>
      </w:r>
      <w:r>
        <w:rPr>
          <w:rFonts w:hint="eastAsia"/>
          <w:b w:val="0"/>
          <w:bCs w:val="0"/>
          <w:sz w:val="30"/>
          <w:szCs w:val="30"/>
          <w:lang w:val="en-US" w:eastAsia="zh-CN"/>
        </w:rPr>
        <w:t>邮箱：</w:t>
      </w:r>
      <w:r>
        <w:rPr>
          <w:rFonts w:hint="eastAsia"/>
          <w:b/>
          <w:bCs/>
          <w:color w:val="auto"/>
          <w:sz w:val="30"/>
          <w:szCs w:val="30"/>
          <w:lang w:val="en-US" w:eastAsia="zh-CN"/>
        </w:rPr>
        <w:fldChar w:fldCharType="begin"/>
      </w:r>
      <w:r>
        <w:rPr>
          <w:rFonts w:hint="eastAsia"/>
          <w:b/>
          <w:bCs/>
          <w:color w:val="auto"/>
          <w:sz w:val="30"/>
          <w:szCs w:val="30"/>
          <w:lang w:val="en-US" w:eastAsia="zh-CN"/>
        </w:rPr>
        <w:instrText xml:space="preserve"> HYPERLINK "mailto:591801535@qq.com" </w:instrText>
      </w:r>
      <w:r>
        <w:rPr>
          <w:rFonts w:hint="eastAsia"/>
          <w:b/>
          <w:bCs/>
          <w:color w:val="auto"/>
          <w:sz w:val="30"/>
          <w:szCs w:val="30"/>
          <w:lang w:val="en-US" w:eastAsia="zh-CN"/>
        </w:rPr>
        <w:fldChar w:fldCharType="separate"/>
      </w:r>
      <w:r>
        <w:rPr>
          <w:rStyle w:val="4"/>
          <w:rFonts w:hint="eastAsia"/>
          <w:b/>
          <w:bCs/>
          <w:color w:val="auto"/>
          <w:sz w:val="30"/>
          <w:szCs w:val="30"/>
          <w:lang w:val="en-US" w:eastAsia="zh-CN"/>
        </w:rPr>
        <w:t>591801535@qq.com</w:t>
      </w:r>
      <w:r>
        <w:rPr>
          <w:rFonts w:hint="eastAsia"/>
          <w:b/>
          <w:bCs/>
          <w:color w:val="auto"/>
          <w:sz w:val="30"/>
          <w:szCs w:val="30"/>
          <w:lang w:val="en-US" w:eastAsia="zh-CN"/>
        </w:rPr>
        <w:fldChar w:fldCharType="end"/>
      </w:r>
      <w:r>
        <w:rPr>
          <w:rFonts w:hint="eastAsia"/>
          <w:b/>
          <w:bCs/>
          <w:color w:val="auto"/>
          <w:sz w:val="30"/>
          <w:szCs w:val="30"/>
          <w:lang w:val="en-US" w:eastAsia="zh-CN"/>
        </w:rPr>
        <w:t xml:space="preserve"> .</w:t>
      </w:r>
    </w:p>
    <w:p>
      <w:pPr>
        <w:numPr>
          <w:ilvl w:val="0"/>
          <w:numId w:val="0"/>
        </w:numPr>
        <w:ind w:left="1620" w:leftChars="200" w:hanging="1200" w:hangingChars="400"/>
        <w:jc w:val="both"/>
        <w:rPr>
          <w:rFonts w:hint="eastAsia"/>
          <w:b w:val="0"/>
          <w:bCs w:val="0"/>
          <w:sz w:val="30"/>
          <w:szCs w:val="30"/>
          <w:lang w:val="en-US" w:eastAsia="zh-CN"/>
        </w:rPr>
      </w:pPr>
      <w:r>
        <w:rPr>
          <w:rFonts w:hint="eastAsia"/>
          <w:b w:val="0"/>
          <w:bCs w:val="0"/>
          <w:sz w:val="30"/>
          <w:szCs w:val="30"/>
          <w:lang w:val="en-US" w:eastAsia="zh-CN"/>
        </w:rPr>
        <w:t>附件：1、九类消防安全突出风险整治要求（篇幅多，请上门索取）；</w:t>
      </w:r>
    </w:p>
    <w:p>
      <w:pPr>
        <w:numPr>
          <w:ilvl w:val="0"/>
          <w:numId w:val="6"/>
        </w:numPr>
        <w:ind w:left="1320" w:leftChars="0" w:firstLine="0" w:firstLineChars="0"/>
        <w:jc w:val="both"/>
        <w:rPr>
          <w:rFonts w:hint="eastAsia"/>
          <w:b w:val="0"/>
          <w:bCs w:val="0"/>
          <w:sz w:val="30"/>
          <w:szCs w:val="30"/>
          <w:lang w:val="en-US" w:eastAsia="zh-CN"/>
        </w:rPr>
      </w:pPr>
      <w:r>
        <w:rPr>
          <w:rFonts w:hint="eastAsia"/>
          <w:b w:val="0"/>
          <w:bCs w:val="0"/>
          <w:sz w:val="30"/>
          <w:szCs w:val="30"/>
          <w:lang w:val="en-US" w:eastAsia="zh-CN"/>
        </w:rPr>
        <w:t>重点行业部门消防安全风险评估报告表；</w:t>
      </w:r>
    </w:p>
    <w:p>
      <w:pPr>
        <w:numPr>
          <w:ilvl w:val="0"/>
          <w:numId w:val="6"/>
        </w:numPr>
        <w:ind w:left="1320" w:leftChars="0" w:firstLine="0" w:firstLineChars="0"/>
        <w:jc w:val="both"/>
        <w:rPr>
          <w:rFonts w:hint="default"/>
          <w:b w:val="0"/>
          <w:bCs w:val="0"/>
          <w:sz w:val="30"/>
          <w:szCs w:val="30"/>
          <w:lang w:val="en-US" w:eastAsia="zh-CN"/>
        </w:rPr>
      </w:pPr>
      <w:r>
        <w:rPr>
          <w:rFonts w:hint="eastAsia"/>
          <w:b w:val="0"/>
          <w:bCs w:val="0"/>
          <w:sz w:val="30"/>
          <w:szCs w:val="30"/>
          <w:lang w:val="en-US" w:eastAsia="zh-CN"/>
        </w:rPr>
        <w:t>全省“防风险保平安迎大庆”消防安全专项行动工作情况统计表；</w:t>
      </w:r>
    </w:p>
    <w:p>
      <w:pPr>
        <w:numPr>
          <w:ilvl w:val="0"/>
          <w:numId w:val="0"/>
        </w:numPr>
        <w:ind w:left="1320" w:leftChars="0"/>
        <w:jc w:val="center"/>
        <w:rPr>
          <w:rFonts w:hint="eastAsia"/>
          <w:b w:val="0"/>
          <w:bCs w:val="0"/>
          <w:sz w:val="30"/>
          <w:szCs w:val="30"/>
          <w:lang w:val="en-US" w:eastAsia="zh-CN"/>
        </w:rPr>
      </w:pPr>
      <w:r>
        <w:rPr>
          <w:rFonts w:hint="eastAsia"/>
          <w:b w:val="0"/>
          <w:bCs w:val="0"/>
          <w:sz w:val="30"/>
          <w:szCs w:val="30"/>
          <w:lang w:val="en-US" w:eastAsia="zh-CN"/>
        </w:rPr>
        <w:t xml:space="preserve">                   </w:t>
      </w:r>
    </w:p>
    <w:p>
      <w:pPr>
        <w:numPr>
          <w:ilvl w:val="0"/>
          <w:numId w:val="0"/>
        </w:numPr>
        <w:ind w:left="1320" w:leftChars="0"/>
        <w:jc w:val="center"/>
        <w:rPr>
          <w:rFonts w:hint="eastAsia"/>
          <w:b w:val="0"/>
          <w:bCs w:val="0"/>
          <w:sz w:val="30"/>
          <w:szCs w:val="30"/>
          <w:lang w:val="en-US" w:eastAsia="zh-CN"/>
        </w:rPr>
      </w:pPr>
      <w:r>
        <w:rPr>
          <w:rFonts w:hint="eastAsia"/>
          <w:b w:val="0"/>
          <w:bCs w:val="0"/>
          <w:sz w:val="30"/>
          <w:szCs w:val="30"/>
          <w:lang w:val="en-US" w:eastAsia="zh-CN"/>
        </w:rPr>
        <w:t xml:space="preserve">                   共青科技职业学院</w:t>
      </w:r>
    </w:p>
    <w:p>
      <w:pPr>
        <w:numPr>
          <w:ilvl w:val="0"/>
          <w:numId w:val="0"/>
        </w:numPr>
        <w:ind w:left="1320" w:leftChars="0"/>
        <w:jc w:val="center"/>
        <w:rPr>
          <w:rFonts w:hint="eastAsia"/>
          <w:b w:val="0"/>
          <w:bCs w:val="0"/>
          <w:sz w:val="30"/>
          <w:szCs w:val="30"/>
          <w:lang w:val="en-US" w:eastAsia="zh-CN"/>
        </w:rPr>
      </w:pPr>
      <w:r>
        <w:rPr>
          <w:rFonts w:hint="eastAsia"/>
          <w:b w:val="0"/>
          <w:bCs w:val="0"/>
          <w:sz w:val="30"/>
          <w:szCs w:val="30"/>
          <w:lang w:val="en-US" w:eastAsia="zh-CN"/>
        </w:rPr>
        <w:t xml:space="preserve">                   综   治   办</w:t>
      </w:r>
    </w:p>
    <w:p>
      <w:pPr>
        <w:numPr>
          <w:ilvl w:val="0"/>
          <w:numId w:val="0"/>
        </w:numPr>
        <w:ind w:left="1320" w:leftChars="0"/>
        <w:jc w:val="center"/>
        <w:rPr>
          <w:rFonts w:hint="default"/>
          <w:b w:val="0"/>
          <w:bCs w:val="0"/>
          <w:sz w:val="30"/>
          <w:szCs w:val="30"/>
          <w:lang w:val="en-US" w:eastAsia="zh-CN"/>
        </w:rPr>
      </w:pPr>
      <w:r>
        <w:rPr>
          <w:rFonts w:hint="eastAsia"/>
          <w:b w:val="0"/>
          <w:bCs w:val="0"/>
          <w:sz w:val="30"/>
          <w:szCs w:val="30"/>
          <w:lang w:val="en-US" w:eastAsia="zh-CN"/>
        </w:rPr>
        <w:t xml:space="preserve">                    2019年5月8日</w:t>
      </w:r>
    </w:p>
    <w:sectPr>
      <w:pgSz w:w="11906" w:h="16838"/>
      <w:pgMar w:top="144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6C0672"/>
    <w:multiLevelType w:val="singleLevel"/>
    <w:tmpl w:val="C36C0672"/>
    <w:lvl w:ilvl="0" w:tentative="0">
      <w:start w:val="2"/>
      <w:numFmt w:val="decimal"/>
      <w:suff w:val="nothing"/>
      <w:lvlText w:val="%1、"/>
      <w:lvlJc w:val="left"/>
      <w:pPr>
        <w:ind w:left="1320" w:leftChars="0" w:firstLine="0" w:firstLineChars="0"/>
      </w:pPr>
    </w:lvl>
  </w:abstractNum>
  <w:abstractNum w:abstractNumId="1">
    <w:nsid w:val="C8D7F223"/>
    <w:multiLevelType w:val="singleLevel"/>
    <w:tmpl w:val="C8D7F223"/>
    <w:lvl w:ilvl="0" w:tentative="0">
      <w:start w:val="1"/>
      <w:numFmt w:val="chineseCounting"/>
      <w:suff w:val="nothing"/>
      <w:lvlText w:val="%1、"/>
      <w:lvlJc w:val="left"/>
      <w:rPr>
        <w:rFonts w:hint="eastAsia"/>
      </w:rPr>
    </w:lvl>
  </w:abstractNum>
  <w:abstractNum w:abstractNumId="2">
    <w:nsid w:val="D8B50733"/>
    <w:multiLevelType w:val="singleLevel"/>
    <w:tmpl w:val="D8B50733"/>
    <w:lvl w:ilvl="0" w:tentative="0">
      <w:start w:val="1"/>
      <w:numFmt w:val="chineseCounting"/>
      <w:suff w:val="nothing"/>
      <w:lvlText w:val="（%1）"/>
      <w:lvlJc w:val="left"/>
      <w:pPr>
        <w:ind w:left="0" w:firstLine="420"/>
      </w:pPr>
      <w:rPr>
        <w:rFonts w:hint="eastAsia"/>
      </w:rPr>
    </w:lvl>
  </w:abstractNum>
  <w:abstractNum w:abstractNumId="3">
    <w:nsid w:val="EEFD0B7E"/>
    <w:multiLevelType w:val="singleLevel"/>
    <w:tmpl w:val="EEFD0B7E"/>
    <w:lvl w:ilvl="0" w:tentative="0">
      <w:start w:val="1"/>
      <w:numFmt w:val="decimal"/>
      <w:suff w:val="nothing"/>
      <w:lvlText w:val="%1、"/>
      <w:lvlJc w:val="left"/>
    </w:lvl>
  </w:abstractNum>
  <w:abstractNum w:abstractNumId="4">
    <w:nsid w:val="3E3FC367"/>
    <w:multiLevelType w:val="singleLevel"/>
    <w:tmpl w:val="3E3FC367"/>
    <w:lvl w:ilvl="0" w:tentative="0">
      <w:start w:val="1"/>
      <w:numFmt w:val="chineseCounting"/>
      <w:suff w:val="nothing"/>
      <w:lvlText w:val="（%1）"/>
      <w:lvlJc w:val="left"/>
      <w:pPr>
        <w:ind w:left="0" w:firstLine="420"/>
      </w:pPr>
      <w:rPr>
        <w:rFonts w:hint="eastAsia"/>
      </w:rPr>
    </w:lvl>
  </w:abstractNum>
  <w:abstractNum w:abstractNumId="5">
    <w:nsid w:val="589A6740"/>
    <w:multiLevelType w:val="singleLevel"/>
    <w:tmpl w:val="589A6740"/>
    <w:lvl w:ilvl="0" w:tentative="0">
      <w:start w:val="1"/>
      <w:numFmt w:val="decimal"/>
      <w:suff w:val="space"/>
      <w:lvlText w:val="%1、"/>
      <w:lvlJc w:val="left"/>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BE71DE"/>
    <w:rsid w:val="0D3F313B"/>
    <w:rsid w:val="210F58F9"/>
    <w:rsid w:val="30F5739B"/>
    <w:rsid w:val="3BBE71DE"/>
    <w:rsid w:val="504B4DAB"/>
    <w:rsid w:val="775F4872"/>
    <w:rsid w:val="7AC826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2019-05-07T03:12:00Z</dcterms:created>
  <dc:creator>胡敏初</dc:creator>
  <cp:lastModifiedBy>胡敏初</cp:lastModifiedBy>
  <dcterms:modified xsi:type="dcterms:W3CDTF">2019-05-08T06:49:43Z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